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Первая помощь при обморожениях</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w:t>
      </w:r>
      <w:r w:rsidRPr="00C97A7A">
        <w:rPr>
          <w:rFonts w:ascii="Times New Roman" w:hAnsi="Times New Roman" w:cs="Times New Roman"/>
          <w:sz w:val="28"/>
          <w:szCs w:val="28"/>
        </w:rPr>
        <w:tab/>
        <w:t>Переохлаждение</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 xml:space="preserve">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w:t>
      </w:r>
      <w:proofErr w:type="spellStart"/>
      <w:r w:rsidRPr="00C97A7A">
        <w:rPr>
          <w:rFonts w:ascii="Times New Roman" w:hAnsi="Times New Roman" w:cs="Times New Roman"/>
          <w:sz w:val="28"/>
          <w:szCs w:val="28"/>
        </w:rPr>
        <w:t>синюшне</w:t>
      </w:r>
      <w:proofErr w:type="spellEnd"/>
      <w:r w:rsidRPr="00C97A7A">
        <w:rPr>
          <w:rFonts w:ascii="Times New Roman" w:hAnsi="Times New Roman" w:cs="Times New Roman"/>
          <w:sz w:val="28"/>
          <w:szCs w:val="28"/>
        </w:rPr>
        <w:t>-багрового цвета.</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Резкое понижение температуры тела приводит к замерзанию. 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w:t>
      </w:r>
      <w:r w:rsidRPr="00C97A7A">
        <w:rPr>
          <w:rFonts w:ascii="Times New Roman" w:hAnsi="Times New Roman" w:cs="Times New Roman"/>
          <w:sz w:val="28"/>
          <w:szCs w:val="28"/>
        </w:rPr>
        <w:tab/>
        <w:t>Обморожение:</w:t>
      </w:r>
    </w:p>
    <w:p w:rsid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 xml:space="preserve">Чаще наблюдается </w:t>
      </w:r>
      <w:proofErr w:type="gramStart"/>
      <w:r w:rsidRPr="00C97A7A">
        <w:rPr>
          <w:rFonts w:ascii="Times New Roman" w:hAnsi="Times New Roman" w:cs="Times New Roman"/>
          <w:sz w:val="28"/>
          <w:szCs w:val="28"/>
        </w:rPr>
        <w:t>у детей</w:t>
      </w:r>
      <w:proofErr w:type="gramEnd"/>
      <w:r w:rsidRPr="00C97A7A">
        <w:rPr>
          <w:rFonts w:ascii="Times New Roman" w:hAnsi="Times New Roman" w:cs="Times New Roman"/>
          <w:sz w:val="28"/>
          <w:szCs w:val="28"/>
        </w:rPr>
        <w:t xml:space="preserve"> ослабленных, у тех, кто носит слишком тесную обувь. Оно может быть даже при 0 температуре. Дети отмораживают пальцы рук и ног, уши, кончик носа.</w:t>
      </w:r>
    </w:p>
    <w:p w:rsidR="00C97A7A" w:rsidRPr="00C97A7A" w:rsidRDefault="00C97A7A" w:rsidP="00C97A7A">
      <w:pPr>
        <w:rPr>
          <w:rFonts w:ascii="Times New Roman" w:hAnsi="Times New Roman" w:cs="Times New Roman"/>
          <w:sz w:val="28"/>
          <w:szCs w:val="28"/>
        </w:rPr>
      </w:pPr>
      <w:bookmarkStart w:id="0" w:name="_GoBack"/>
      <w:bookmarkEnd w:id="0"/>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Различают три степени обморожения:</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1.</w:t>
      </w:r>
      <w:r w:rsidRPr="00C97A7A">
        <w:rPr>
          <w:rFonts w:ascii="Times New Roman" w:hAnsi="Times New Roman" w:cs="Times New Roman"/>
          <w:sz w:val="28"/>
          <w:szCs w:val="28"/>
        </w:rPr>
        <w:tab/>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проходят и на коже никаких следов обморожения не остаётся.</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2.</w:t>
      </w:r>
      <w:r w:rsidRPr="00C97A7A">
        <w:rPr>
          <w:rFonts w:ascii="Times New Roman" w:hAnsi="Times New Roman" w:cs="Times New Roman"/>
          <w:sz w:val="28"/>
          <w:szCs w:val="28"/>
        </w:rPr>
        <w:tab/>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3.</w:t>
      </w:r>
      <w:r w:rsidRPr="00C97A7A">
        <w:rPr>
          <w:rFonts w:ascii="Times New Roman" w:hAnsi="Times New Roman" w:cs="Times New Roman"/>
          <w:sz w:val="28"/>
          <w:szCs w:val="28"/>
        </w:rPr>
        <w:tab/>
        <w:t>Обморожение 3 степени и 4 степени возможно при длительном действии низких температур, при этом омертвевают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 xml:space="preserve"> </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lastRenderedPageBreak/>
        <w:t>Первая помощь при обморожении заключается в скорейшем восстановлении кровообращения на участке поражения.</w:t>
      </w:r>
    </w:p>
    <w:p w:rsidR="00C97A7A"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Обмороженные руки или ноги отогревают в тёплой воде. Повреждённое место осторожно обнажают, погружают в тазик с водой 18-20º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p>
    <w:p w:rsidR="00BB7A87" w:rsidRPr="00C97A7A" w:rsidRDefault="00C97A7A" w:rsidP="00C97A7A">
      <w:pPr>
        <w:rPr>
          <w:rFonts w:ascii="Times New Roman" w:hAnsi="Times New Roman" w:cs="Times New Roman"/>
          <w:sz w:val="28"/>
          <w:szCs w:val="28"/>
        </w:rPr>
      </w:pPr>
      <w:r w:rsidRPr="00C97A7A">
        <w:rPr>
          <w:rFonts w:ascii="Times New Roman" w:hAnsi="Times New Roman" w:cs="Times New Roman"/>
          <w:sz w:val="28"/>
          <w:szCs w:val="28"/>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sectPr w:rsidR="00BB7A87" w:rsidRPr="00C97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0A"/>
    <w:rsid w:val="00A52B0A"/>
    <w:rsid w:val="00BB7A87"/>
    <w:rsid w:val="00C9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DF7CE-DE5A-4B5E-9C20-41C24C2F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2026-01-22T10:37:00Z</dcterms:created>
  <dcterms:modified xsi:type="dcterms:W3CDTF">2026-01-22T10:38:00Z</dcterms:modified>
</cp:coreProperties>
</file>