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97" w:rsidRPr="00F41061" w:rsidRDefault="00E96782" w:rsidP="00F41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1061">
        <w:rPr>
          <w:rFonts w:ascii="Times New Roman" w:hAnsi="Times New Roman" w:cs="Times New Roman"/>
          <w:b/>
          <w:sz w:val="28"/>
          <w:szCs w:val="28"/>
        </w:rPr>
        <w:t>Памятка для педагогов</w:t>
      </w:r>
    </w:p>
    <w:p w:rsidR="00F41061" w:rsidRPr="00F41061" w:rsidRDefault="00E96782" w:rsidP="00F41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061">
        <w:rPr>
          <w:rFonts w:ascii="Times New Roman" w:hAnsi="Times New Roman" w:cs="Times New Roman"/>
          <w:b/>
          <w:sz w:val="28"/>
          <w:szCs w:val="28"/>
        </w:rPr>
        <w:t xml:space="preserve">«Театрализованная деятельность с детьми дошкольного возраста </w:t>
      </w:r>
    </w:p>
    <w:p w:rsidR="00E96782" w:rsidRPr="00F41061" w:rsidRDefault="00E96782" w:rsidP="00F41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061">
        <w:rPr>
          <w:rFonts w:ascii="Times New Roman" w:hAnsi="Times New Roman" w:cs="Times New Roman"/>
          <w:b/>
          <w:sz w:val="28"/>
          <w:szCs w:val="28"/>
        </w:rPr>
        <w:t>в соответствии с ФОП ДО»</w:t>
      </w:r>
    </w:p>
    <w:bookmarkEnd w:id="0"/>
    <w:p w:rsidR="00E96782" w:rsidRPr="00F41061" w:rsidRDefault="00E96782" w:rsidP="00F41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061">
        <w:rPr>
          <w:rFonts w:ascii="Times New Roman" w:hAnsi="Times New Roman" w:cs="Times New Roman"/>
          <w:b/>
          <w:sz w:val="24"/>
          <w:szCs w:val="24"/>
        </w:rPr>
        <w:t>От 2 до 3 лет</w:t>
      </w:r>
    </w:p>
    <w:p w:rsidR="00E96782" w:rsidRPr="00F41061" w:rsidRDefault="00E967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061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проявлению самостоятельности, активности в игре с персонажами-игрушками;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следить за действиями заводных игрушек, сказочных героев, адекватно реагировать на них;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навыка перевоплощения в образы сказочных героев;</w:t>
      </w:r>
    </w:p>
    <w:p w:rsidR="00E96782" w:rsidRPr="00F41061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Содержание образовательной области: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 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:rsidR="00E96782" w:rsidRPr="00F41061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782" w:rsidRPr="00F41061" w:rsidRDefault="00E96782" w:rsidP="00F41061">
      <w:pPr>
        <w:widowControl w:val="0"/>
        <w:spacing w:after="0" w:line="276" w:lineRule="auto"/>
        <w:ind w:left="20" w:right="2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3 до 4 лет</w:t>
      </w:r>
    </w:p>
    <w:p w:rsidR="00E96782" w:rsidRPr="00F41061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F41061">
        <w:rPr>
          <w:sz w:val="24"/>
          <w:szCs w:val="24"/>
        </w:rPr>
        <w:t>воспитывать у детей устойчивый интерес детей к театрализованной игре, создавать условия для её проведения;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F41061">
        <w:rPr>
          <w:sz w:val="24"/>
          <w:szCs w:val="24"/>
        </w:rPr>
        <w:t>формировать положительные, доброжелательные, коллективные взаимоотношения;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F41061">
        <w:rPr>
          <w:sz w:val="24"/>
          <w:szCs w:val="24"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F41061">
        <w:rPr>
          <w:sz w:val="24"/>
          <w:szCs w:val="24"/>
        </w:rPr>
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F41061">
        <w:rPr>
          <w:sz w:val="24"/>
          <w:szCs w:val="24"/>
        </w:rPr>
        <w:t xml:space="preserve">познакомить детей с различными видами театра (кукольным, настольным, пальчиковым, театром теней, театром на </w:t>
      </w:r>
      <w:proofErr w:type="spellStart"/>
      <w:r w:rsidRPr="00F41061">
        <w:rPr>
          <w:sz w:val="24"/>
          <w:szCs w:val="24"/>
        </w:rPr>
        <w:t>фланелеграфе</w:t>
      </w:r>
      <w:proofErr w:type="spellEnd"/>
      <w:r w:rsidRPr="00F41061">
        <w:rPr>
          <w:sz w:val="24"/>
          <w:szCs w:val="24"/>
        </w:rPr>
        <w:t>);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20"/>
        <w:rPr>
          <w:sz w:val="24"/>
          <w:szCs w:val="24"/>
        </w:rPr>
      </w:pPr>
      <w:r w:rsidRPr="00F41061">
        <w:rPr>
          <w:sz w:val="24"/>
          <w:szCs w:val="24"/>
        </w:rPr>
        <w:t xml:space="preserve"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</w:t>
      </w:r>
      <w:r w:rsidRPr="00F41061">
        <w:rPr>
          <w:sz w:val="24"/>
          <w:szCs w:val="24"/>
        </w:rPr>
        <w:lastRenderedPageBreak/>
        <w:t>символами роли;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F41061">
        <w:rPr>
          <w:sz w:val="24"/>
          <w:szCs w:val="24"/>
        </w:rPr>
        <w:t>формировать у детей интонационную выразительность речи в процессе театрально-игровой деятельности;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F41061">
        <w:rPr>
          <w:sz w:val="24"/>
          <w:szCs w:val="24"/>
        </w:rPr>
        <w:t>развивать у детей диалогическую речь в процессе театрально-игровой деятельности;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F41061">
        <w:rPr>
          <w:sz w:val="24"/>
          <w:szCs w:val="24"/>
        </w:rPr>
        <w:t>формировать у детей умение следить за развитием действия в драматизациях и кукольных спектаклях;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F41061">
        <w:rPr>
          <w:sz w:val="24"/>
          <w:szCs w:val="24"/>
        </w:rPr>
        <w:t>формировать у детей умение использовать импровизационные формы диалогов действующих лиц в хорошо знакомых сказках;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Содержание образовательной области:</w:t>
      </w:r>
    </w:p>
    <w:p w:rsidR="00E96782" w:rsidRPr="00F41061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</w:r>
    </w:p>
    <w:p w:rsidR="00E96782" w:rsidRPr="00F41061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782" w:rsidRPr="00F41061" w:rsidRDefault="00E96782" w:rsidP="00F41061">
      <w:pPr>
        <w:widowControl w:val="0"/>
        <w:spacing w:after="0" w:line="276" w:lineRule="auto"/>
        <w:ind w:left="20" w:right="2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4 до 5 лет</w:t>
      </w:r>
    </w:p>
    <w:p w:rsidR="00E96782" w:rsidRPr="00F41061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элементам художественно-образных выразительных средств (интонация, мимика, пантомимика);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различными видами театра (кукольный, музыкальный, детский, театр зверей и другое);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:rsidR="00E96782" w:rsidRPr="00F41061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интерес творческим проявлениям в игре и игровому общению со сверстниками.</w:t>
      </w:r>
    </w:p>
    <w:p w:rsidR="00F41061" w:rsidRPr="00E96782" w:rsidRDefault="00F41061" w:rsidP="00F41061">
      <w:pPr>
        <w:widowControl w:val="0"/>
        <w:spacing w:after="0" w:line="276" w:lineRule="auto"/>
        <w:ind w:left="20" w:right="20"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Содержание образовательной области:</w:t>
      </w: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</w:t>
      </w:r>
    </w:p>
    <w:p w:rsidR="00E96782" w:rsidRPr="00F41061" w:rsidRDefault="00E96782" w:rsidP="00E96782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F41061">
        <w:rPr>
          <w:sz w:val="24"/>
          <w:szCs w:val="24"/>
        </w:rPr>
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</w:t>
      </w:r>
      <w:r w:rsidRPr="00F41061">
        <w:rPr>
          <w:sz w:val="24"/>
          <w:szCs w:val="24"/>
        </w:rPr>
        <w:lastRenderedPageBreak/>
        <w:t>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E96782" w:rsidRPr="00F41061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96782" w:rsidRPr="00F41061" w:rsidRDefault="00E96782" w:rsidP="00F41061">
      <w:pPr>
        <w:widowControl w:val="0"/>
        <w:spacing w:after="0" w:line="276" w:lineRule="auto"/>
        <w:ind w:left="20" w:right="2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От 5 до 6 лет</w:t>
      </w:r>
    </w:p>
    <w:p w:rsidR="00E96782" w:rsidRPr="00F41061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различными видами театрального искусства (кукольный театр, балет, опера и прочее);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театральной терминологией (акт, актер, антракт, кулисы и так далее);</w:t>
      </w:r>
    </w:p>
    <w:p w:rsidR="00E96782" w:rsidRPr="00E96782" w:rsidRDefault="00E96782" w:rsidP="00E96782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сценическому искусству;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атмосферу творческого выбора и инициативы для каждого ребёнка; развивать личностные качеств (коммуникативные навыки, партнерские взаимоотношения;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доброжелательность и контактность в отношениях со сверстниками;</w:t>
      </w:r>
    </w:p>
    <w:p w:rsidR="00E96782" w:rsidRPr="00E96782" w:rsidRDefault="00E96782" w:rsidP="00E96782">
      <w:pPr>
        <w:widowControl w:val="0"/>
        <w:spacing w:after="0" w:line="276" w:lineRule="auto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прочее);</w:t>
      </w:r>
    </w:p>
    <w:p w:rsidR="00E96782" w:rsidRPr="00F41061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показа результатов творческой деятельности, поддерживать инициативу изготовления декораций,</w:t>
      </w: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 костюмов и атрибутов.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Содержание образовательной области: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продолжает знакомить детей с различными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 Способствует развитию интереса к сценическому искусству, создает атмосферу творческого выбора и инициативы для каждого ребёнка, поддерживает различные творческие группы детей. Развивает личностные качеств (коммуникативные навыки, партнёрские взаимоотношения. Способствует развитию навыков передачи образа различными способами (речь, мимика, жест, пантомима и прочее). 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</w:r>
    </w:p>
    <w:p w:rsidR="00E96782" w:rsidRPr="00F41061" w:rsidRDefault="00F41061" w:rsidP="00F41061">
      <w:pPr>
        <w:widowControl w:val="0"/>
        <w:spacing w:after="0" w:line="276" w:lineRule="auto"/>
        <w:ind w:left="20" w:right="2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6 до 7 лет</w:t>
      </w:r>
    </w:p>
    <w:p w:rsidR="00F41061" w:rsidRPr="00F41061" w:rsidRDefault="00F41061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приобщение детей к театральному искусству через знакомство с историей театра, его жанрами, устройством и профессиями;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разными видами театрализованной деятельности;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</w:t>
      </w: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прочее);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развивать навыки </w:t>
      </w:r>
      <w:proofErr w:type="spellStart"/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кукловождения</w:t>
      </w:r>
      <w:proofErr w:type="spellEnd"/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театральных системах (перчаточными, тростевыми, марионеткам и так далее);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согласовывать свои действия с партнерами, приучать правильно оценивать действия персонажей в спектакле;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поощрять способность творчески передавать образ в </w:t>
      </w: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играх драматизациях, спектаклях.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410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Содержание образовательной области: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 Воспитывает любовь к театру. 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спектакле; формирует умение выразительно передавать в действии, мимике,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Педагог формирует умение проводить анализ сыгранных ролей, просмотренных спектаклей.</w:t>
      </w:r>
    </w:p>
    <w:p w:rsidR="00F41061" w:rsidRPr="00F41061" w:rsidRDefault="00F41061" w:rsidP="00F41061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061" w:rsidRPr="00F41061" w:rsidRDefault="00F41061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41061" w:rsidRPr="00E96782" w:rsidRDefault="00F41061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782" w:rsidRPr="00E96782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96782" w:rsidRPr="00E96782" w:rsidRDefault="00E96782" w:rsidP="00E9678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782" w:rsidRDefault="00E96782"/>
    <w:sectPr w:rsidR="00E9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82"/>
    <w:rsid w:val="00E51397"/>
    <w:rsid w:val="00E96782"/>
    <w:rsid w:val="00F4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73EB"/>
  <w15:chartTrackingRefBased/>
  <w15:docId w15:val="{9424FBCB-1B2D-4D3E-9268-46D8ED55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967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9678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2023-12-06T17:37:00Z</dcterms:created>
  <dcterms:modified xsi:type="dcterms:W3CDTF">2023-12-06T17:58:00Z</dcterms:modified>
</cp:coreProperties>
</file>